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824D4">
      <w:pPr>
        <w:pStyle w:val="Title"/>
        <w:tabs>
          <w:tab w:val="left" w:pos="210"/>
          <w:tab w:val="center" w:pos="5040"/>
        </w:tabs>
        <w:ind w:right="-27"/>
        <w:jc w:val="left"/>
        <w:rPr>
          <w:rFonts w:ascii="Aparajita" w:hAnsi="Aparajita"/>
          <w:sz w:val="36"/>
          <w:szCs w:val="36"/>
          <w:u w:val="singl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25pt;margin-top:24pt;width:527.75pt;height:748.5pt;z-index:251657728;mso-wrap-distance-left:0;mso-wrap-distance-right:0" strokeweight=".05pt">
            <v:fill color2="black"/>
            <v:textbox inset="0,0,0,0">
              <w:txbxContent>
                <w:p w:rsidR="003824D4" w:rsidRDefault="003824D4"/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832"/>
                    <w:gridCol w:w="2783"/>
                    <w:gridCol w:w="1245"/>
                    <w:gridCol w:w="723"/>
                    <w:gridCol w:w="4992"/>
                  </w:tblGrid>
                  <w:tr w:rsidR="00000000">
                    <w:trPr>
                      <w:trHeight w:val="391"/>
                    </w:trPr>
                    <w:tc>
                      <w:tcPr>
                        <w:tcW w:w="8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540F75">
                        <w:pPr>
                          <w:pStyle w:val="Heading2"/>
                          <w:tabs>
                            <w:tab w:val="num" w:pos="0"/>
                          </w:tabs>
                          <w:snapToGrid w:val="0"/>
                          <w:jc w:val="center"/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2"/>
                            <w:szCs w:val="22"/>
                          </w:rPr>
                          <w:t>Dat.</w:t>
                        </w:r>
                      </w:p>
                    </w:tc>
                    <w:tc>
                      <w:tcPr>
                        <w:tcW w:w="27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540F75">
                        <w:pPr>
                          <w:pStyle w:val="Subtitle"/>
                          <w:snapToGrid w:val="0"/>
                          <w:rPr>
                            <w:bCs/>
                            <w:i/>
                            <w:sz w:val="20"/>
                          </w:rPr>
                        </w:pPr>
                        <w:r>
                          <w:rPr>
                            <w:bCs/>
                            <w:i/>
                            <w:sz w:val="20"/>
                          </w:rPr>
                          <w:t>Liturgická památka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540F75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Místo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540F75">
                        <w:pPr>
                          <w:snapToGrid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Hod.</w:t>
                        </w:r>
                      </w:p>
                    </w:tc>
                    <w:tc>
                      <w:tcPr>
                        <w:tcW w:w="4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center"/>
                      </w:tcPr>
                      <w:p w:rsidR="00000000" w:rsidRDefault="00540F75">
                        <w:pPr>
                          <w:snapToGrid w:val="0"/>
                          <w:jc w:val="both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Úmysl</w:t>
                        </w:r>
                      </w:p>
                    </w:tc>
                  </w:tr>
                  <w:tr w:rsidR="00000000">
                    <w:trPr>
                      <w:trHeight w:val="134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Sobota 5.7.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Slavnost sv. Cyrila a Metoděje, patronů Evropy</w:t>
                        </w:r>
                      </w:p>
                      <w:p w:rsidR="00000000" w:rsidRDefault="00540F75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9.00</w:t>
                        </w:r>
                      </w:p>
                    </w:tc>
                    <w:tc>
                      <w:tcPr>
                        <w:tcW w:w="4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Ke cti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 Panny Marie a sv. Cyrila a Metoděje</w:t>
                        </w:r>
                      </w:p>
                    </w:tc>
                  </w:tr>
                  <w:tr w:rsidR="00000000">
                    <w:trPr>
                      <w:trHeight w:val="315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Červený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18.00</w:t>
                        </w:r>
                      </w:p>
                    </w:tc>
                    <w:tc>
                      <w:tcPr>
                        <w:tcW w:w="4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ind w:right="1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Na poděkování </w:t>
                        </w:r>
                      </w:p>
                    </w:tc>
                  </w:tr>
                  <w:tr w:rsidR="00000000">
                    <w:trPr>
                      <w:trHeight w:val="428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Neděle</w:t>
                        </w:r>
                      </w:p>
                      <w:p w:rsidR="00000000" w:rsidRDefault="00540F7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000000" w:rsidRDefault="00540F7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6.7.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14. neděle v mezidobí</w:t>
                        </w:r>
                      </w:p>
                      <w:p w:rsidR="00000000" w:rsidRDefault="00540F75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  <w:p w:rsidR="00000000" w:rsidRDefault="00540F75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Sbírka na kostel  sv. Jiljí</w:t>
                        </w:r>
                      </w:p>
                      <w:p w:rsidR="00000000" w:rsidRDefault="00540F75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  <w:p w:rsidR="00000000" w:rsidRDefault="00540F75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Červený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7.30</w:t>
                        </w:r>
                      </w:p>
                    </w:tc>
                    <w:tc>
                      <w:tcPr>
                        <w:tcW w:w="4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Za + Elvíru Huschkovou</w:t>
                        </w:r>
                      </w:p>
                    </w:tc>
                  </w:tr>
                  <w:tr w:rsidR="00000000">
                    <w:trPr>
                      <w:trHeight w:val="421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9.30</w:t>
                        </w:r>
                      </w:p>
                    </w:tc>
                    <w:tc>
                      <w:tcPr>
                        <w:tcW w:w="4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Za+ Miloslava Poláška, za + Jana a Růženu Košňarov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y, za bratra Jaroslava a za obrácení </w:t>
                        </w:r>
                      </w:p>
                    </w:tc>
                  </w:tr>
                  <w:tr w:rsidR="00000000">
                    <w:trPr>
                      <w:trHeight w:val="428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Domov na rozcestí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16.30</w:t>
                        </w:r>
                      </w:p>
                    </w:tc>
                    <w:tc>
                      <w:tcPr>
                        <w:tcW w:w="4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ind w:right="1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Za farníky</w:t>
                        </w:r>
                      </w:p>
                    </w:tc>
                  </w:tr>
                  <w:tr w:rsidR="00000000">
                    <w:trPr>
                      <w:trHeight w:val="458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17.30</w:t>
                        </w:r>
                      </w:p>
                    </w:tc>
                    <w:tc>
                      <w:tcPr>
                        <w:tcW w:w="4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ind w:right="1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Večeřadlo </w:t>
                        </w:r>
                      </w:p>
                    </w:tc>
                  </w:tr>
                  <w:tr w:rsidR="00000000">
                    <w:trPr>
                      <w:trHeight w:val="450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Pondělí 7.7.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jc w:val="center"/>
                          <w:rPr>
                            <w:b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i/>
                            <w:iCs/>
                            <w:sz w:val="21"/>
                            <w:szCs w:val="21"/>
                          </w:rPr>
                          <w:t>15.00 fara Svitavy setkání seniorů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9.00</w:t>
                        </w:r>
                      </w:p>
                    </w:tc>
                    <w:tc>
                      <w:tcPr>
                        <w:tcW w:w="4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ind w:right="10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Za + Luďka Veselého</w:t>
                        </w:r>
                      </w:p>
                    </w:tc>
                  </w:tr>
                  <w:tr w:rsidR="00000000">
                    <w:trPr>
                      <w:trHeight w:val="169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Lány kaple Panny Marie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18.30</w:t>
                        </w:r>
                      </w:p>
                    </w:tc>
                    <w:tc>
                      <w:tcPr>
                        <w:tcW w:w="4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Na úmysl celebranta</w:t>
                        </w:r>
                      </w:p>
                    </w:tc>
                  </w:tr>
                  <w:tr w:rsidR="00000000">
                    <w:trPr>
                      <w:trHeight w:val="472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Úterý</w:t>
                        </w:r>
                      </w:p>
                      <w:p w:rsidR="00000000" w:rsidRDefault="00540F75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8.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7.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jc w:val="center"/>
                          <w:rPr>
                            <w:b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Domov na rozcestí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16.30</w:t>
                        </w:r>
                      </w:p>
                    </w:tc>
                    <w:tc>
                      <w:tcPr>
                        <w:tcW w:w="4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Na úmysl celebranta</w:t>
                        </w:r>
                      </w:p>
                    </w:tc>
                  </w:tr>
                  <w:tr w:rsidR="00000000">
                    <w:trPr>
                      <w:trHeight w:val="386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sv. Jiljí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 xml:space="preserve">18.00 </w:t>
                        </w:r>
                      </w:p>
                    </w:tc>
                    <w:tc>
                      <w:tcPr>
                        <w:tcW w:w="4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ind w:right="1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Na poděkování Pánu Bohu </w:t>
                        </w:r>
                      </w:p>
                    </w:tc>
                  </w:tr>
                  <w:tr w:rsidR="00000000">
                    <w:trPr>
                      <w:trHeight w:val="315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Středa</w:t>
                        </w:r>
                      </w:p>
                      <w:p w:rsidR="00000000" w:rsidRDefault="00540F7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9.7.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ind w:right="150"/>
                          <w:jc w:val="center"/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sz w:val="22"/>
                            <w:szCs w:val="22"/>
                          </w:rPr>
                          <w:t>sv. Augustina Žao Ronga, kněze a druhů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Domov na rozcestí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16.30</w:t>
                        </w:r>
                      </w:p>
                    </w:tc>
                    <w:tc>
                      <w:tcPr>
                        <w:tcW w:w="4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Na úmysl celebranta</w:t>
                        </w:r>
                      </w:p>
                    </w:tc>
                  </w:tr>
                  <w:tr w:rsidR="00000000">
                    <w:trPr>
                      <w:trHeight w:hRule="exact" w:val="662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18.00</w:t>
                        </w:r>
                      </w:p>
                    </w:tc>
                    <w:tc>
                      <w:tcPr>
                        <w:tcW w:w="4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ind w:right="15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Za + Janu Halamkovu, živou a + rodinu</w:t>
                        </w:r>
                      </w:p>
                    </w:tc>
                  </w:tr>
                  <w:tr w:rsidR="00000000">
                    <w:trPr>
                      <w:trHeight w:val="375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Čtvrtek</w:t>
                        </w:r>
                      </w:p>
                      <w:p w:rsidR="00000000" w:rsidRDefault="00540F7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10.7.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jc w:val="center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9.00</w:t>
                        </w:r>
                      </w:p>
                    </w:tc>
                    <w:tc>
                      <w:tcPr>
                        <w:tcW w:w="4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ind w:right="1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Za kněžstvo, rodiny a povolání  </w:t>
                        </w:r>
                      </w:p>
                    </w:tc>
                  </w:tr>
                  <w:tr w:rsidR="00000000">
                    <w:trPr>
                      <w:trHeight w:val="375"/>
                    </w:trPr>
                    <w:tc>
                      <w:tcPr>
                        <w:tcW w:w="83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Domov na rozcestí</w:t>
                        </w:r>
                      </w:p>
                    </w:tc>
                    <w:tc>
                      <w:tcPr>
                        <w:tcW w:w="72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16.30</w:t>
                        </w:r>
                      </w:p>
                    </w:tc>
                    <w:tc>
                      <w:tcPr>
                        <w:tcW w:w="499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sz w:val="21"/>
                            <w:szCs w:val="21"/>
                          </w:rPr>
                          <w:t>Na úmysl celebranta</w:t>
                        </w:r>
                      </w:p>
                    </w:tc>
                  </w:tr>
                  <w:tr w:rsidR="00000000">
                    <w:trPr>
                      <w:trHeight w:val="336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Pátek</w:t>
                        </w:r>
                      </w:p>
                      <w:p w:rsidR="00000000" w:rsidRDefault="00540F7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11.7.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Svátek sv. Benedikta, opata, patrona Evropy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15.00</w:t>
                        </w:r>
                      </w:p>
                    </w:tc>
                    <w:tc>
                      <w:tcPr>
                        <w:tcW w:w="4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Adorace</w:t>
                        </w:r>
                      </w:p>
                    </w:tc>
                  </w:tr>
                  <w:tr w:rsidR="00000000">
                    <w:trPr>
                      <w:trHeight w:val="476"/>
                    </w:trPr>
                    <w:tc>
                      <w:tcPr>
                        <w:tcW w:w="83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18.00</w:t>
                        </w:r>
                      </w:p>
                    </w:tc>
                    <w:tc>
                      <w:tcPr>
                        <w:tcW w:w="499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ind w:right="1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Za uzdravení rodové zátěže</w:t>
                        </w:r>
                      </w:p>
                    </w:tc>
                  </w:tr>
                  <w:tr w:rsidR="00000000">
                    <w:trPr>
                      <w:trHeight w:val="268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Sobota 12.7.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jc w:val="center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Sobotn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í památka Panny Marie</w:t>
                        </w: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0000">
                    <w:trPr>
                      <w:trHeight w:val="460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Červený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18.00</w:t>
                        </w:r>
                      </w:p>
                    </w:tc>
                    <w:tc>
                      <w:tcPr>
                        <w:tcW w:w="4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ind w:right="1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za + Zdeňka Holomého</w:t>
                        </w:r>
                      </w:p>
                    </w:tc>
                  </w:tr>
                  <w:tr w:rsidR="00000000">
                    <w:trPr>
                      <w:trHeight w:val="534"/>
                    </w:trPr>
                    <w:tc>
                      <w:tcPr>
                        <w:tcW w:w="8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Neděle</w:t>
                        </w:r>
                      </w:p>
                      <w:p w:rsidR="00000000" w:rsidRDefault="00540F7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000000" w:rsidRDefault="00540F7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13.7.</w:t>
                        </w:r>
                      </w:p>
                    </w:tc>
                    <w:tc>
                      <w:tcPr>
                        <w:tcW w:w="278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000000" w:rsidRDefault="00540F75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  <w:p w:rsidR="00000000" w:rsidRDefault="00540F75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15. neděle v mezidobí</w:t>
                        </w:r>
                      </w:p>
                      <w:p w:rsidR="00000000" w:rsidRDefault="00540F75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  <w:p w:rsidR="00000000" w:rsidRDefault="00540F75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Sbírka na kostel  sv. Jiljí</w:t>
                        </w:r>
                      </w:p>
                      <w:p w:rsidR="00000000" w:rsidRDefault="00540F75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Červený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7.30</w:t>
                        </w:r>
                      </w:p>
                    </w:tc>
                    <w:tc>
                      <w:tcPr>
                        <w:tcW w:w="4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Za + Jana Šmída, živou a + rodinu a +++</w:t>
                        </w:r>
                      </w:p>
                    </w:tc>
                  </w:tr>
                  <w:tr w:rsidR="00000000">
                    <w:trPr>
                      <w:trHeight w:val="490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9.30</w:t>
                        </w:r>
                      </w:p>
                    </w:tc>
                    <w:tc>
                      <w:tcPr>
                        <w:tcW w:w="4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Za+Oldřicha Janderu, rodiče z obou str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an a +++</w:t>
                        </w:r>
                      </w:p>
                    </w:tc>
                  </w:tr>
                  <w:tr w:rsidR="00000000">
                    <w:trPr>
                      <w:trHeight w:val="441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Domov na rozcestí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16.30</w:t>
                        </w:r>
                      </w:p>
                    </w:tc>
                    <w:tc>
                      <w:tcPr>
                        <w:tcW w:w="4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ind w:right="1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Za živou a + rodinu Lopourovu, Rusovu,+++ a uzdravení synovce</w:t>
                        </w:r>
                      </w:p>
                    </w:tc>
                  </w:tr>
                  <w:tr w:rsidR="00000000">
                    <w:trPr>
                      <w:trHeight w:val="674"/>
                    </w:trPr>
                    <w:tc>
                      <w:tcPr>
                        <w:tcW w:w="8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78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</w:pPr>
                      </w:p>
                    </w:tc>
                    <w:tc>
                      <w:tcPr>
                        <w:tcW w:w="12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Bílý kostel</w:t>
                        </w:r>
                      </w:p>
                    </w:tc>
                    <w:tc>
                      <w:tcPr>
                        <w:tcW w:w="7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17.30</w:t>
                        </w:r>
                      </w:p>
                    </w:tc>
                    <w:tc>
                      <w:tcPr>
                        <w:tcW w:w="4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000000" w:rsidRDefault="00540F75">
                        <w:pPr>
                          <w:snapToGrid w:val="0"/>
                          <w:ind w:right="15"/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 xml:space="preserve">Večeřadlo </w:t>
                        </w:r>
                      </w:p>
                    </w:tc>
                  </w:tr>
                </w:tbl>
                <w:p w:rsidR="00000000" w:rsidRDefault="00540F75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</w:t>
                  </w:r>
                  <w:r>
                    <w:rPr>
                      <w:b/>
                      <w:sz w:val="20"/>
                      <w:szCs w:val="20"/>
                    </w:rPr>
                    <w:t>kontakt na duchovního správce: mobil 604 326 621 fara  Školní 14, Svitavy, možnost setkání s knězem před a po bohosluž</w:t>
                  </w:r>
                  <w:r>
                    <w:rPr>
                      <w:b/>
                      <w:sz w:val="20"/>
                      <w:szCs w:val="20"/>
                    </w:rPr>
                    <w:t xml:space="preserve">bách a na faře zpravidla pondělí 10.00-10.30, 13.00- 15.00 a středa od 7.30 -10.30, od 13.00-15.00 </w:t>
                  </w:r>
                  <w:r>
                    <w:rPr>
                      <w:b/>
                      <w:sz w:val="14"/>
                      <w:szCs w:val="14"/>
                    </w:rPr>
                    <w:t xml:space="preserve"> /pokud není pohřeb/.</w:t>
                  </w:r>
                </w:p>
                <w:p w:rsidR="00000000" w:rsidRDefault="00540F75">
                  <w:pPr>
                    <w:rPr>
                      <w:sz w:val="12"/>
                      <w:szCs w:val="12"/>
                    </w:rPr>
                  </w:pPr>
                </w:p>
                <w:p w:rsidR="00000000" w:rsidRDefault="00540F75">
                  <w:pPr>
                    <w:rPr>
                      <w:sz w:val="12"/>
                      <w:szCs w:val="12"/>
                    </w:rPr>
                  </w:pPr>
                </w:p>
                <w:p w:rsidR="00000000" w:rsidRDefault="00540F75">
                  <w:pPr>
                    <w:numPr>
                      <w:ilvl w:val="0"/>
                      <w:numId w:val="2"/>
                    </w:numPr>
                  </w:pPr>
                  <w:r>
                    <w:t xml:space="preserve">Farář ještě jednou děkuje za půjčení peněz na opravu kostela ve Skleném; pokud někdo ze svitavských farníků nedostal půjčku zpět, ať </w:t>
                  </w:r>
                  <w:r>
                    <w:t>se co nejdříve přihlásí, abychom dohledali případnou chybu.</w:t>
                  </w:r>
                </w:p>
                <w:p w:rsidR="00000000" w:rsidRDefault="00540F75">
                  <w:pPr>
                    <w:numPr>
                      <w:ilvl w:val="0"/>
                      <w:numId w:val="2"/>
                    </w:numPr>
                  </w:pPr>
                  <w:r>
                    <w:t>Děkuji za velkorysé dary v uplynulém období na opravy kostelů a potřeby farnosti v celkové výši 130.000,-Kč</w:t>
                  </w:r>
                </w:p>
                <w:p w:rsidR="00000000" w:rsidRDefault="00540F75">
                  <w:pPr>
                    <w:numPr>
                      <w:ilvl w:val="0"/>
                      <w:numId w:val="2"/>
                    </w:numPr>
                  </w:pPr>
                  <w:r>
                    <w:t>Upozornění: Někteří podvodníci-šmejdi hledají starší lidi, kteří chodí do kostela a poto</w:t>
                  </w:r>
                  <w:r>
                    <w:t xml:space="preserve">m přijdou za nimi domů, </w:t>
                  </w:r>
                  <w:r>
                    <w:rPr>
                      <w:b/>
                      <w:bCs/>
                    </w:rPr>
                    <w:t>„že je posílá místní farář, aby jim přispěli na cestu či jiné potřeby.“</w:t>
                  </w:r>
                  <w:r>
                    <w:t xml:space="preserve"> Jde o trik a  podvod, který už několikrát zkoušeli a zkouší i ve Svitavách. Prosíme o ostražitost a prozíravost! Případné pokusy takto vylákat peníze, hlaste na</w:t>
                  </w:r>
                  <w:r>
                    <w:t xml:space="preserve"> policii.</w:t>
                  </w:r>
                </w:p>
                <w:p w:rsidR="00000000" w:rsidRDefault="00540F75"/>
                <w:p w:rsidR="00000000" w:rsidRDefault="00540F75">
                  <w:pPr>
                    <w:numPr>
                      <w:ilvl w:val="0"/>
                      <w:numId w:val="2"/>
                    </w:numPr>
                  </w:pPr>
                  <w:r>
                    <w:t>Děkuji za přípravu a  zapojení se do Dne díkůvzdání, za ministrantskou službu a za družičky, za obsluhu ve farní stodole. Mockrát Pán Bůh zaplať!</w:t>
                  </w:r>
                </w:p>
                <w:p w:rsidR="00000000" w:rsidRDefault="00540F75"/>
                <w:p w:rsidR="00000000" w:rsidRDefault="00540F75"/>
                <w:p w:rsidR="00000000" w:rsidRDefault="00540F75"/>
              </w:txbxContent>
            </v:textbox>
            <w10:wrap type="square"/>
          </v:shape>
        </w:pict>
      </w:r>
      <w:r w:rsidR="00540F75">
        <w:rPr>
          <w:rFonts w:ascii="Times New Roman" w:hAnsi="Times New Roman"/>
          <w:sz w:val="30"/>
          <w:szCs w:val="30"/>
        </w:rPr>
        <w:t xml:space="preserve">  </w:t>
      </w:r>
      <w:r w:rsidR="00540F75">
        <w:t xml:space="preserve">                   </w:t>
      </w:r>
      <w:r w:rsidR="00540F75">
        <w:rPr>
          <w:rFonts w:ascii="Aparajita" w:hAnsi="Aparajita"/>
          <w:sz w:val="36"/>
          <w:szCs w:val="36"/>
          <w:u w:val="single"/>
        </w:rPr>
        <w:t xml:space="preserve"> </w:t>
      </w:r>
      <w:r w:rsidR="00540F75">
        <w:rPr>
          <w:rFonts w:ascii="Aparajita" w:hAnsi="Aparajita"/>
          <w:sz w:val="36"/>
          <w:szCs w:val="36"/>
          <w:u w:val="single"/>
        </w:rPr>
        <w:t>Bohoslužby SVITAVY rok 2014       ROK RODINY</w:t>
      </w:r>
    </w:p>
    <w:p w:rsidR="00000000" w:rsidRDefault="00540F75">
      <w:pPr>
        <w:pStyle w:val="Subtitle"/>
        <w:tabs>
          <w:tab w:val="left" w:pos="210"/>
          <w:tab w:val="center" w:pos="5040"/>
        </w:tabs>
        <w:ind w:right="-27"/>
        <w:jc w:val="left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                              </w:t>
      </w:r>
    </w:p>
    <w:p w:rsidR="00000000" w:rsidRDefault="00540F75">
      <w:pPr>
        <w:pStyle w:val="Subtitle"/>
        <w:tabs>
          <w:tab w:val="left" w:pos="210"/>
          <w:tab w:val="center" w:pos="5040"/>
        </w:tabs>
        <w:ind w:right="-30"/>
        <w:jc w:val="left"/>
        <w:rPr>
          <w:sz w:val="30"/>
          <w:szCs w:val="30"/>
        </w:rPr>
      </w:pPr>
    </w:p>
    <w:p w:rsidR="00000000" w:rsidRDefault="00540F75">
      <w:pPr>
        <w:pStyle w:val="Subtitle"/>
        <w:tabs>
          <w:tab w:val="left" w:pos="210"/>
          <w:tab w:val="center" w:pos="5040"/>
        </w:tabs>
        <w:ind w:left="-540" w:right="-30"/>
        <w:jc w:val="left"/>
      </w:pPr>
    </w:p>
    <w:p w:rsidR="00000000" w:rsidRDefault="00540F75">
      <w:pPr>
        <w:pStyle w:val="Subtitle"/>
        <w:tabs>
          <w:tab w:val="left" w:pos="210"/>
          <w:tab w:val="center" w:pos="5040"/>
        </w:tabs>
        <w:ind w:left="-540" w:right="-30"/>
        <w:jc w:val="left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</w:t>
      </w:r>
    </w:p>
    <w:p w:rsidR="00540F75" w:rsidRDefault="00540F75"/>
    <w:sectPr w:rsidR="00540F75">
      <w:pgSz w:w="11906" w:h="16838"/>
      <w:pgMar w:top="180" w:right="497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Univers">
    <w:altName w:val="Arial"/>
    <w:charset w:val="00"/>
    <w:family w:val="swiss"/>
    <w:pitch w:val="variable"/>
    <w:sig w:usb0="00000000" w:usb1="00000000" w:usb2="00000000" w:usb3="00000000" w:csb0="00000000" w:csb1="00000000"/>
  </w:font>
  <w:font w:name="Univers Condensed">
    <w:altName w:val="Arial"/>
    <w:charset w:val="00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ccentCE">
    <w:altName w:val="Arial Narrow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824D4"/>
    <w:rsid w:val="003824D4"/>
    <w:rsid w:val="0054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cs-CZ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jc w:val="center"/>
      <w:outlineLvl w:val="0"/>
    </w:pPr>
    <w:rPr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rFonts w:ascii="Univers" w:hAnsi="Univers"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Univers" w:hAnsi="Univers"/>
      <w:b/>
      <w:smallCaps/>
      <w:szCs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</w:tabs>
      <w:jc w:val="center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jc w:val="center"/>
      <w:outlineLvl w:val="5"/>
    </w:pPr>
    <w:rPr>
      <w:rFonts w:ascii="Univers Condensed" w:hAnsi="Univers Condensed"/>
      <w:sz w:val="28"/>
      <w:szCs w:val="20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Standardnpsmoodstavce">
    <w:name w:val="Standardní písmo odstavce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5z0">
    <w:name w:val="WW8Num5z0"/>
    <w:rPr>
      <w:i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styleId="Hyperlink">
    <w:name w:val="Hyperlink"/>
    <w:basedOn w:val="Standardnpsmoodstavce1"/>
    <w:rPr>
      <w:color w:val="0000FF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character" w:styleId="Emphasis">
    <w:name w:val="Emphasis"/>
    <w:qFormat/>
    <w:rPr>
      <w:i/>
      <w:iCs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center"/>
    </w:pPr>
    <w:rPr>
      <w:b/>
    </w:rPr>
  </w:style>
  <w:style w:type="paragraph" w:styleId="List">
    <w:name w:val="List"/>
    <w:basedOn w:val="BodyText"/>
    <w:rPr>
      <w:rFonts w:cs="Mang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rFonts w:ascii="AccentCE" w:hAnsi="AccentCE"/>
      <w:b/>
      <w:sz w:val="44"/>
      <w:szCs w:val="20"/>
    </w:rPr>
  </w:style>
  <w:style w:type="paragraph" w:styleId="Subtitle">
    <w:name w:val="Subtitle"/>
    <w:basedOn w:val="Normal"/>
    <w:next w:val="BodyText"/>
    <w:qFormat/>
    <w:pPr>
      <w:jc w:val="center"/>
    </w:pPr>
    <w:rPr>
      <w:b/>
      <w:sz w:val="26"/>
      <w:szCs w:val="20"/>
    </w:rPr>
  </w:style>
  <w:style w:type="paragraph" w:customStyle="1" w:styleId="Zkladntext21">
    <w:name w:val="Základní text 21"/>
    <w:basedOn w:val="Normal"/>
    <w:pPr>
      <w:jc w:val="center"/>
    </w:pPr>
    <w:rPr>
      <w:bCs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xtbubliny">
    <w:name w:val="Text bubliny"/>
    <w:basedOn w:val="Normal"/>
    <w:rPr>
      <w:rFonts w:ascii="Tahoma" w:hAnsi="Tahoma" w:cs="Tahoma"/>
      <w:sz w:val="16"/>
      <w:szCs w:val="16"/>
    </w:rPr>
  </w:style>
  <w:style w:type="paragraph" w:customStyle="1" w:styleId="Titulek1">
    <w:name w:val="Titulek1"/>
    <w:basedOn w:val="Normal"/>
    <w:next w:val="Normal"/>
    <w:pPr>
      <w:spacing w:before="120" w:after="120"/>
    </w:pPr>
    <w:rPr>
      <w:b/>
      <w:bCs/>
      <w:sz w:val="20"/>
      <w:szCs w:val="20"/>
    </w:rPr>
  </w:style>
  <w:style w:type="paragraph" w:customStyle="1" w:styleId="Rozvrendokumentu1">
    <w:name w:val="Rozvržení dokumentu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Obsahrmce">
    <w:name w:val="Obsah rámce"/>
    <w:basedOn w:val="BodyText"/>
  </w:style>
  <w:style w:type="paragraph" w:customStyle="1" w:styleId="Obsahtabulky">
    <w:name w:val="Obsah tabulky"/>
    <w:basedOn w:val="Normal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</Words>
  <Characters>112</Characters>
  <Application>Microsoft Office Word</Application>
  <DocSecurity>0</DocSecurity>
  <Lines>1</Lines>
  <Paragraphs>1</Paragraphs>
  <ScaleCrop>false</ScaleCrop>
  <Company>Honeywell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Bohoslužby Svitavy od 2</dc:title>
  <dc:creator>P. Mgr. Václav Dolák</dc:creator>
  <cp:lastModifiedBy>Zdenek Pesina</cp:lastModifiedBy>
  <cp:revision>2</cp:revision>
  <cp:lastPrinted>2014-06-28T05:49:00Z</cp:lastPrinted>
  <dcterms:created xsi:type="dcterms:W3CDTF">2014-07-06T12:01:00Z</dcterms:created>
  <dcterms:modified xsi:type="dcterms:W3CDTF">2014-07-06T12:01:00Z</dcterms:modified>
</cp:coreProperties>
</file>