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4EA2" w:rsidRDefault="00E84EA2" w:rsidP="00E84EA2">
      <w:pPr>
        <w:pStyle w:val="BodyText"/>
        <w:rPr>
          <w:rFonts w:ascii="Aparajita" w:hAnsi="Aparajita"/>
          <w:sz w:val="36"/>
          <w:szCs w:val="36"/>
          <w:u w:val="single"/>
        </w:rPr>
      </w:pPr>
    </w:p>
    <w:p w:rsidR="00E84EA2" w:rsidRPr="00E84EA2" w:rsidRDefault="00E84EA2" w:rsidP="00E84EA2">
      <w:pPr>
        <w:pStyle w:val="BodyText"/>
      </w:pPr>
      <w:r>
        <w:rPr>
          <w:rFonts w:ascii="Aparajita" w:hAnsi="Aparajita"/>
          <w:sz w:val="36"/>
          <w:szCs w:val="36"/>
          <w:u w:val="single"/>
        </w:rPr>
        <w:t>Bohoslužby SVITAVY rok 2014       ROK RODINY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0pt;width:531.3pt;height:696.05pt;z-index:251657728;mso-wrap-distance-left:0;mso-wrap-distance-right:0;mso-position-horizontal-relative:text;mso-position-vertical-relative:text" strokeweight=".05pt">
            <v:fill color2="black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832"/>
                    <w:gridCol w:w="2783"/>
                    <w:gridCol w:w="1245"/>
                    <w:gridCol w:w="723"/>
                    <w:gridCol w:w="5152"/>
                  </w:tblGrid>
                  <w:tr w:rsidR="00000000" w:rsidTr="00E84EA2">
                    <w:trPr>
                      <w:trHeight w:val="391"/>
                    </w:trPr>
                    <w:tc>
                      <w:tcPr>
                        <w:tcW w:w="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F628FC">
                        <w:pPr>
                          <w:pStyle w:val="Heading2"/>
                          <w:tabs>
                            <w:tab w:val="num" w:pos="0"/>
                          </w:tabs>
                          <w:snapToGrid w:val="0"/>
                          <w:jc w:val="center"/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Dat.</w:t>
                        </w:r>
                      </w:p>
                    </w:tc>
                    <w:tc>
                      <w:tcPr>
                        <w:tcW w:w="27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F628FC">
                        <w:pPr>
                          <w:pStyle w:val="Subtitle"/>
                          <w:snapToGrid w:val="0"/>
                          <w:rPr>
                            <w:bCs/>
                            <w:i/>
                            <w:sz w:val="20"/>
                          </w:rPr>
                        </w:pPr>
                        <w:r>
                          <w:rPr>
                            <w:bCs/>
                            <w:i/>
                            <w:sz w:val="20"/>
                          </w:rPr>
                          <w:t>Liturgická památka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Místo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Hod.</w:t>
                        </w:r>
                      </w:p>
                    </w:tc>
                    <w:tc>
                      <w:tcPr>
                        <w:tcW w:w="51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F628FC">
                        <w:pPr>
                          <w:snapToGrid w:val="0"/>
                          <w:jc w:val="both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Úmysl</w:t>
                        </w:r>
                      </w:p>
                    </w:tc>
                  </w:tr>
                  <w:tr w:rsidR="00000000" w:rsidTr="00E84EA2">
                    <w:trPr>
                      <w:trHeight w:val="134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Sobota 7.6.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F628FC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pouť na Kalvárii v Jaroměřicích v 17.00 křížová cesta v 18.00 mše svat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á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 w:rsidTr="00E84EA2">
                    <w:trPr>
                      <w:trHeight w:val="315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Červený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1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Vigilie k Slavnosti Seslání Ducha Svatého</w:t>
                        </w:r>
                      </w:p>
                      <w:p w:rsidR="00000000" w:rsidRDefault="00F628FC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ke cti Panny Marie</w:t>
                        </w:r>
                      </w:p>
                    </w:tc>
                  </w:tr>
                  <w:tr w:rsidR="00000000" w:rsidTr="00E84EA2">
                    <w:trPr>
                      <w:trHeight w:val="428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F628F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000000" w:rsidRDefault="00F628F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8.6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Slavnost Seslání Ducha Svatého</w:t>
                        </w:r>
                      </w:p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pouť na Kalvárii mše v 8.30 a v 10.30 ředitel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TV NOE </w:t>
                        </w:r>
                      </w:p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       </w:t>
                        </w:r>
                      </w:p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P. Leoš Ryška 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;</w:t>
                        </w:r>
                      </w:p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požehnání ve 14.00</w:t>
                        </w:r>
                      </w:p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sbírka na podporu </w:t>
                        </w:r>
                      </w:p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cí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rkevních škol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Červený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7.30</w:t>
                        </w:r>
                      </w:p>
                    </w:tc>
                    <w:tc>
                      <w:tcPr>
                        <w:tcW w:w="51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farníky</w:t>
                        </w:r>
                      </w:p>
                    </w:tc>
                  </w:tr>
                  <w:tr w:rsidR="00000000" w:rsidTr="00E84EA2">
                    <w:trPr>
                      <w:trHeight w:val="421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9.30</w:t>
                        </w:r>
                      </w:p>
                    </w:tc>
                    <w:tc>
                      <w:tcPr>
                        <w:tcW w:w="51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Za+ Růženu Lorencovu, + Marii a Františka Vodičkovy a +++</w:t>
                        </w:r>
                      </w:p>
                    </w:tc>
                  </w:tr>
                  <w:tr w:rsidR="00000000" w:rsidTr="00E84EA2">
                    <w:trPr>
                      <w:trHeight w:val="428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16.30</w:t>
                        </w:r>
                      </w:p>
                    </w:tc>
                    <w:tc>
                      <w:tcPr>
                        <w:tcW w:w="51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farníky</w:t>
                        </w:r>
                      </w:p>
                    </w:tc>
                  </w:tr>
                  <w:tr w:rsidR="00000000" w:rsidTr="00E84EA2">
                    <w:trPr>
                      <w:trHeight w:val="458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1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Pobožnost k Srdci Ježíšovu za budoucího jáhna Viléma Pavlíčka; zveme druži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čky a ministranty k oltáři</w:t>
                        </w:r>
                      </w:p>
                      <w:p w:rsidR="00000000" w:rsidRDefault="00F628FC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           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Večeřadlo v 17.25</w:t>
                        </w:r>
                      </w:p>
                    </w:tc>
                  </w:tr>
                  <w:tr w:rsidR="00000000" w:rsidTr="00E84EA2">
                    <w:trPr>
                      <w:trHeight w:val="450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Pondělí 9.6.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jc w:val="center"/>
                          <w:rPr>
                            <w:b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1"/>
                            <w:szCs w:val="21"/>
                          </w:rPr>
                          <w:t>sv. Efréma Syrského, jáhna a uč. církve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9.00</w:t>
                        </w:r>
                      </w:p>
                    </w:tc>
                    <w:tc>
                      <w:tcPr>
                        <w:tcW w:w="51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farníky</w:t>
                        </w:r>
                      </w:p>
                    </w:tc>
                  </w:tr>
                  <w:tr w:rsidR="00000000" w:rsidTr="00E84EA2">
                    <w:trPr>
                      <w:trHeight w:val="169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Lány kaple Panny Marie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18.30</w:t>
                        </w:r>
                      </w:p>
                    </w:tc>
                    <w:tc>
                      <w:tcPr>
                        <w:tcW w:w="51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Na úmysl celebranta</w:t>
                        </w:r>
                      </w:p>
                    </w:tc>
                  </w:tr>
                  <w:tr w:rsidR="00000000" w:rsidTr="00E84EA2">
                    <w:trPr>
                      <w:trHeight w:val="472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Úterý</w:t>
                        </w:r>
                      </w:p>
                      <w:p w:rsidR="00000000" w:rsidRDefault="00F628FC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10.6.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jc w:val="center"/>
                          <w:rPr>
                            <w:b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Pouť kněží na Svatý Hostýn, mše v DNR- USP nebud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e</w:t>
                        </w:r>
                      </w:p>
                    </w:tc>
                  </w:tr>
                  <w:tr w:rsidR="00000000" w:rsidTr="00E84EA2">
                    <w:trPr>
                      <w:trHeight w:val="386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!!!sv. Jiljí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18.00 </w:t>
                        </w:r>
                      </w:p>
                    </w:tc>
                    <w:tc>
                      <w:tcPr>
                        <w:tcW w:w="51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Za  + Emilii Růžičkovou                                         </w:t>
                        </w:r>
                      </w:p>
                    </w:tc>
                  </w:tr>
                  <w:tr w:rsidR="00000000" w:rsidTr="00E84EA2">
                    <w:trPr>
                      <w:trHeight w:val="315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Středa</w:t>
                        </w:r>
                      </w:p>
                      <w:p w:rsidR="00000000" w:rsidRDefault="00F628F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11.6.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jc w:val="center"/>
                        </w:pPr>
                        <w:r>
                          <w:t>sv. Barnabáše, apoštola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16.30</w:t>
                        </w:r>
                      </w:p>
                    </w:tc>
                    <w:tc>
                      <w:tcPr>
                        <w:tcW w:w="51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Na úmysl celebranta</w:t>
                        </w:r>
                      </w:p>
                    </w:tc>
                  </w:tr>
                  <w:tr w:rsidR="00000000" w:rsidTr="00E84EA2">
                    <w:trPr>
                      <w:trHeight w:hRule="exact" w:val="583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1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ind w:right="15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+ Márii Sivákovu, rodinu Ferencovu a +++</w:t>
                        </w:r>
                      </w:p>
                    </w:tc>
                  </w:tr>
                  <w:tr w:rsidR="00000000" w:rsidTr="00E84EA2">
                    <w:trPr>
                      <w:trHeight w:val="375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Čtvrtek</w:t>
                        </w:r>
                      </w:p>
                      <w:p w:rsidR="00000000" w:rsidRDefault="00F628F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12.6.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Konf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erence kněží děkanátu </w:t>
                        </w:r>
                      </w:p>
                      <w:p w:rsidR="00000000" w:rsidRDefault="00F628F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9.00 mše ve Svitavách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9.00</w:t>
                        </w:r>
                      </w:p>
                    </w:tc>
                    <w:tc>
                      <w:tcPr>
                        <w:tcW w:w="51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kněžstvo, rodiny a povolání</w:t>
                        </w:r>
                      </w:p>
                    </w:tc>
                  </w:tr>
                  <w:tr w:rsidR="00000000" w:rsidTr="00E84EA2">
                    <w:trPr>
                      <w:trHeight w:val="375"/>
                    </w:trPr>
                    <w:tc>
                      <w:tcPr>
                        <w:tcW w:w="83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16.30</w:t>
                        </w:r>
                      </w:p>
                    </w:tc>
                    <w:tc>
                      <w:tcPr>
                        <w:tcW w:w="515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Na úmysl celebranta</w:t>
                        </w:r>
                      </w:p>
                    </w:tc>
                  </w:tr>
                  <w:tr w:rsidR="00000000" w:rsidTr="00E84EA2">
                    <w:trPr>
                      <w:trHeight w:val="476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Pátek</w:t>
                        </w:r>
                      </w:p>
                      <w:p w:rsidR="00000000" w:rsidRDefault="00F628F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13.6.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sv. Antonína z Padovy, kněze a uč. církve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15.00</w:t>
                        </w:r>
                      </w:p>
                    </w:tc>
                    <w:tc>
                      <w:tcPr>
                        <w:tcW w:w="51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adorace</w:t>
                        </w:r>
                      </w:p>
                    </w:tc>
                  </w:tr>
                  <w:tr w:rsidR="00000000" w:rsidTr="00E84EA2">
                    <w:trPr>
                      <w:trHeight w:val="476"/>
                    </w:trPr>
                    <w:tc>
                      <w:tcPr>
                        <w:tcW w:w="83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15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+ Alexandru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Metelákovu a Čičurovu</w:t>
                        </w:r>
                      </w:p>
                    </w:tc>
                  </w:tr>
                  <w:tr w:rsidR="00000000" w:rsidTr="00E84EA2">
                    <w:trPr>
                      <w:trHeight w:val="268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Sobota 14.6.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Sobotní památka Panny Marie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 w:rsidTr="00E84EA2">
                    <w:trPr>
                      <w:trHeight w:val="460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Červený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1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farníky</w:t>
                        </w:r>
                      </w:p>
                    </w:tc>
                  </w:tr>
                  <w:tr w:rsidR="00000000" w:rsidTr="00E84EA2">
                    <w:trPr>
                      <w:trHeight w:val="534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F628F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000000" w:rsidRDefault="00F628F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15.6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Slavnost Nejsvětěší Trojice</w:t>
                        </w:r>
                      </w:p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pouť v Javorníku v 11.00</w:t>
                        </w:r>
                      </w:p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sbírka na kostel sv. Jiljí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Červený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7.30</w:t>
                        </w:r>
                      </w:p>
                    </w:tc>
                    <w:tc>
                      <w:tcPr>
                        <w:tcW w:w="51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+ Emilii Horákovu, manžela živo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u a + rodinu</w:t>
                        </w:r>
                      </w:p>
                    </w:tc>
                  </w:tr>
                  <w:tr w:rsidR="00000000" w:rsidTr="00E84EA2">
                    <w:trPr>
                      <w:trHeight w:val="490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9.30</w:t>
                        </w:r>
                      </w:p>
                    </w:tc>
                    <w:tc>
                      <w:tcPr>
                        <w:tcW w:w="51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Za + Jarmilu Jnhubovu, + rodiče, + P. Františka Janhubu a rodinu Beranovu </w:t>
                        </w:r>
                      </w:p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                                               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celebruje P.Karel Macků</w:t>
                        </w:r>
                      </w:p>
                    </w:tc>
                  </w:tr>
                  <w:tr w:rsidR="00000000" w:rsidTr="00E84EA2">
                    <w:trPr>
                      <w:trHeight w:val="423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16.30</w:t>
                        </w:r>
                      </w:p>
                    </w:tc>
                    <w:tc>
                      <w:tcPr>
                        <w:tcW w:w="51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farníky</w:t>
                        </w:r>
                      </w:p>
                    </w:tc>
                  </w:tr>
                  <w:tr w:rsidR="00000000" w:rsidTr="00E84EA2">
                    <w:trPr>
                      <w:trHeight w:val="281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1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F628FC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Pobožnost k Srdc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i Ježíšovu za budoucího jáhna Viléma Pavlíčka; zveme družičky a ministranty k oltáři</w:t>
                        </w:r>
                      </w:p>
                      <w:p w:rsidR="00000000" w:rsidRDefault="00F628FC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           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Večeřadlo v 17.25</w:t>
                        </w:r>
                      </w:p>
                    </w:tc>
                  </w:tr>
                </w:tbl>
                <w:p w:rsidR="00000000" w:rsidRDefault="00F628FC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</w:t>
                  </w:r>
                  <w:r>
                    <w:rPr>
                      <w:b/>
                      <w:sz w:val="20"/>
                      <w:szCs w:val="20"/>
                    </w:rPr>
                    <w:t xml:space="preserve">kontakt na duchovního správce: mobil 604 326 621 fara  Školní 14, Svitavy, možnost setkání s knězem před a po bohoslužbách a na faře </w:t>
                  </w:r>
                  <w:r>
                    <w:rPr>
                      <w:b/>
                      <w:sz w:val="20"/>
                      <w:szCs w:val="20"/>
                    </w:rPr>
                    <w:t xml:space="preserve">zpravidla pondělí 10.00-10.30, 13.00- 15.00 a středa od 7.30 -10.30, od 13.00-15.00 </w:t>
                  </w:r>
                  <w:r>
                    <w:rPr>
                      <w:b/>
                      <w:sz w:val="14"/>
                      <w:szCs w:val="14"/>
                    </w:rPr>
                    <w:t xml:space="preserve"> /pokud není pohřeb/.</w:t>
                  </w:r>
                </w:p>
                <w:p w:rsidR="00000000" w:rsidRDefault="00F628FC"/>
                <w:p w:rsidR="00000000" w:rsidRDefault="00F628FC">
                  <w:pPr>
                    <w:numPr>
                      <w:ilvl w:val="0"/>
                      <w:numId w:val="2"/>
                    </w:numPr>
                  </w:pPr>
                  <w:r>
                    <w:t>Děkuji za dary na potřeby farnosti ve výši 19.000,-Kč ;       Pán Bůh zaplať!</w:t>
                  </w:r>
                </w:p>
                <w:p w:rsidR="00000000" w:rsidRDefault="00F628FC"/>
                <w:p w:rsidR="00000000" w:rsidRDefault="00F628FC"/>
              </w:txbxContent>
            </v:textbox>
            <w10:wrap type="square"/>
          </v:shape>
        </w:pict>
      </w:r>
    </w:p>
    <w:p w:rsidR="00000000" w:rsidRDefault="00F628FC">
      <w:pPr>
        <w:pStyle w:val="Subtitle"/>
        <w:tabs>
          <w:tab w:val="left" w:pos="210"/>
          <w:tab w:val="center" w:pos="5040"/>
        </w:tabs>
        <w:ind w:right="-27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</w:t>
      </w:r>
    </w:p>
    <w:p w:rsidR="00000000" w:rsidRDefault="00F628FC">
      <w:pPr>
        <w:pStyle w:val="Subtitle"/>
        <w:tabs>
          <w:tab w:val="left" w:pos="210"/>
          <w:tab w:val="center" w:pos="5040"/>
        </w:tabs>
        <w:ind w:right="-30"/>
        <w:jc w:val="left"/>
        <w:rPr>
          <w:sz w:val="30"/>
          <w:szCs w:val="30"/>
        </w:rPr>
      </w:pPr>
    </w:p>
    <w:p w:rsidR="00000000" w:rsidRDefault="00F628FC">
      <w:pPr>
        <w:pStyle w:val="Subtitle"/>
        <w:tabs>
          <w:tab w:val="left" w:pos="210"/>
          <w:tab w:val="center" w:pos="5040"/>
        </w:tabs>
        <w:ind w:left="-540" w:right="-30"/>
        <w:jc w:val="left"/>
      </w:pPr>
    </w:p>
    <w:p w:rsidR="00000000" w:rsidRDefault="00F628FC">
      <w:pPr>
        <w:pStyle w:val="Subtitle"/>
        <w:tabs>
          <w:tab w:val="left" w:pos="210"/>
          <w:tab w:val="center" w:pos="5040"/>
        </w:tabs>
        <w:ind w:left="-540" w:right="-30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</w:p>
    <w:p w:rsidR="00F628FC" w:rsidRDefault="00F628FC"/>
    <w:sectPr w:rsidR="00F628FC">
      <w:pgSz w:w="11906" w:h="16838"/>
      <w:pgMar w:top="180" w:right="497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Univers Condensed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ccentCE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84EA2"/>
    <w:rsid w:val="00E84EA2"/>
    <w:rsid w:val="00F6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Univers" w:hAnsi="Univers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Univers" w:hAnsi="Univers"/>
      <w:b/>
      <w:smallCap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rFonts w:ascii="Univers Condensed" w:hAnsi="Univers Condensed"/>
      <w:sz w:val="28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Standardnpsmoodstavce">
    <w:name w:val="Standardní písmo odstavce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link">
    <w:name w:val="Hyperlink"/>
    <w:basedOn w:val="Standardnpsmoodstavce1"/>
    <w:rPr>
      <w:color w:val="0000FF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character" w:styleId="Emphasis">
    <w:name w:val="Emphasis"/>
    <w:qFormat/>
    <w:rPr>
      <w:i/>
      <w:i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ccentCE" w:hAnsi="AccentCE"/>
      <w:b/>
      <w:sz w:val="44"/>
      <w:szCs w:val="2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6"/>
      <w:szCs w:val="20"/>
    </w:rPr>
  </w:style>
  <w:style w:type="paragraph" w:customStyle="1" w:styleId="Zkladntext21">
    <w:name w:val="Základní text 21"/>
    <w:basedOn w:val="Normal"/>
    <w:pPr>
      <w:jc w:val="center"/>
    </w:pPr>
    <w:rPr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itulek1">
    <w:name w:val="Titulek1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Rozvrendokumentu1">
    <w:name w:val="Rozvržení dokumentu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BodyText"/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</Words>
  <Characters>94</Characters>
  <Application>Microsoft Office Word</Application>
  <DocSecurity>0</DocSecurity>
  <Lines>1</Lines>
  <Paragraphs>1</Paragraphs>
  <ScaleCrop>false</ScaleCrop>
  <Company>Honeywell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Bohoslužby Svitavy od 2</dc:title>
  <dc:creator>P. Mgr. Václav Dolák</dc:creator>
  <cp:lastModifiedBy>Zdenek Pesina</cp:lastModifiedBy>
  <cp:revision>2</cp:revision>
  <cp:lastPrinted>2014-05-31T12:38:00Z</cp:lastPrinted>
  <dcterms:created xsi:type="dcterms:W3CDTF">2014-06-09T10:19:00Z</dcterms:created>
  <dcterms:modified xsi:type="dcterms:W3CDTF">2014-06-09T10:19:00Z</dcterms:modified>
</cp:coreProperties>
</file>