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702A4">
      <w:pPr>
        <w:pStyle w:val="Title"/>
        <w:tabs>
          <w:tab w:val="left" w:pos="210"/>
          <w:tab w:val="center" w:pos="5040"/>
        </w:tabs>
        <w:ind w:right="-27"/>
        <w:jc w:val="left"/>
        <w:rPr>
          <w:rFonts w:ascii="Aparajita" w:hAnsi="Aparajita"/>
          <w:sz w:val="36"/>
          <w:szCs w:val="36"/>
          <w:u w:val="single"/>
        </w:rPr>
      </w:pPr>
      <w:r>
        <w:rPr>
          <w:rFonts w:ascii="Times New Roman" w:hAnsi="Times New Roman"/>
          <w:sz w:val="30"/>
          <w:szCs w:val="30"/>
        </w:rPr>
        <w:t xml:space="preserve">  </w:t>
      </w:r>
      <w:r>
        <w:t xml:space="preserve">                   </w:t>
      </w:r>
      <w:r>
        <w:rPr>
          <w:rFonts w:ascii="Aparajita" w:hAnsi="Aparajita"/>
          <w:sz w:val="36"/>
          <w:szCs w:val="36"/>
          <w:u w:val="single"/>
        </w:rPr>
        <w:t xml:space="preserve"> </w:t>
      </w:r>
      <w:r>
        <w:rPr>
          <w:rFonts w:ascii="Aparajita" w:hAnsi="Aparajita"/>
          <w:sz w:val="36"/>
          <w:szCs w:val="36"/>
          <w:u w:val="single"/>
        </w:rPr>
        <w:t>Bohoslužby SVITAVY rok 2014       ROK RODINY</w:t>
      </w:r>
    </w:p>
    <w:tbl>
      <w:tblPr>
        <w:tblpPr w:leftFromText="180" w:rightFromText="180" w:vertAnchor="text" w:horzAnchor="margin" w:tblpY="206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32"/>
        <w:gridCol w:w="2783"/>
        <w:gridCol w:w="1245"/>
        <w:gridCol w:w="723"/>
        <w:gridCol w:w="5172"/>
      </w:tblGrid>
      <w:tr w:rsidR="000A47F8" w:rsidTr="000A47F8">
        <w:trPr>
          <w:trHeight w:val="39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47F8" w:rsidRDefault="000A47F8" w:rsidP="000A47F8">
            <w:pPr>
              <w:pStyle w:val="Heading2"/>
              <w:tabs>
                <w:tab w:val="num" w:pos="0"/>
              </w:tabs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47F8" w:rsidRDefault="000A47F8" w:rsidP="000A47F8">
            <w:pPr>
              <w:pStyle w:val="Subtitle"/>
              <w:snapToGrid w:val="0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Liturgická památka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47F8" w:rsidRDefault="000A47F8" w:rsidP="000A47F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Místo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47F8" w:rsidRDefault="000A47F8" w:rsidP="000A47F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47F8" w:rsidRDefault="000A47F8" w:rsidP="000A47F8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Úmysl</w:t>
            </w:r>
          </w:p>
        </w:tc>
      </w:tr>
      <w:tr w:rsidR="000A47F8" w:rsidTr="000A47F8">
        <w:trPr>
          <w:trHeight w:val="134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Sobota 21.6.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Památka sv. Aloise Gonzagy   </w:t>
            </w:r>
          </w:p>
          <w:p w:rsidR="000A47F8" w:rsidRDefault="000A47F8" w:rsidP="000A47F8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9.30 Jáhenské svěcení Viléma Pavlíčka v katedrále vOlomouci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11.00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Požehnání k zlaté svatbě manželů Jiřího a Věře Veselých</w:t>
            </w:r>
          </w:p>
        </w:tc>
      </w:tr>
      <w:tr w:rsidR="000A47F8" w:rsidTr="000A47F8">
        <w:trPr>
          <w:trHeight w:val="315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Červený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18.00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farníky</w:t>
            </w:r>
          </w:p>
        </w:tc>
      </w:tr>
      <w:tr w:rsidR="000A47F8" w:rsidTr="000A47F8">
        <w:trPr>
          <w:trHeight w:val="428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Neděle</w:t>
            </w:r>
          </w:p>
          <w:p w:rsidR="000A47F8" w:rsidRDefault="000A47F8" w:rsidP="000A47F8">
            <w:pPr>
              <w:jc w:val="center"/>
              <w:rPr>
                <w:b/>
                <w:sz w:val="20"/>
                <w:szCs w:val="20"/>
              </w:rPr>
            </w:pPr>
          </w:p>
          <w:p w:rsidR="000A47F8" w:rsidRDefault="000A47F8" w:rsidP="000A47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22.6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Slavnost  Božího Těla</w:t>
            </w:r>
          </w:p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 průvod Božího Těla bude ve mši v 9.30, zveme ministranty a družičky k oltáři; mši celebruje P. Petr Šabaka s  jáhnem Vilémem Pavlíčkem</w:t>
            </w:r>
          </w:p>
          <w:p w:rsidR="000A47F8" w:rsidRDefault="000A47F8" w:rsidP="000A47F8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 8.50 je nácvik ordinaria a žalmu ve staré sakristii zájemců o zpěv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Červený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7.30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farníky</w:t>
            </w:r>
          </w:p>
        </w:tc>
      </w:tr>
      <w:tr w:rsidR="000A47F8" w:rsidTr="000A47F8">
        <w:trPr>
          <w:trHeight w:val="421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9.30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rodinu Nevěčných, Hermanovu a Prokopovu;</w:t>
            </w:r>
          </w:p>
        </w:tc>
      </w:tr>
      <w:tr w:rsidR="000A47F8" w:rsidTr="000A47F8">
        <w:trPr>
          <w:trHeight w:val="428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Domov na rozcestí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16.30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farníky</w:t>
            </w:r>
          </w:p>
        </w:tc>
      </w:tr>
      <w:tr w:rsidR="000A47F8" w:rsidTr="000A47F8">
        <w:trPr>
          <w:trHeight w:val="458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18.00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Pobožnost k Srdci Ježíšovu zveme družičky a ministranty k oltáři                          Večeřadlo v 17.25</w:t>
            </w:r>
          </w:p>
        </w:tc>
      </w:tr>
      <w:tr w:rsidR="000A47F8" w:rsidTr="000A47F8">
        <w:trPr>
          <w:trHeight w:val="450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Pondělí 23.6.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jc w:val="center"/>
              <w:rPr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9.00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Na poděkování</w:t>
            </w:r>
          </w:p>
        </w:tc>
      </w:tr>
      <w:tr w:rsidR="000A47F8" w:rsidTr="000A47F8">
        <w:trPr>
          <w:trHeight w:val="169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Lány kaple Panny Marie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18.30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 úmysl celebranta</w:t>
            </w:r>
          </w:p>
        </w:tc>
      </w:tr>
      <w:tr w:rsidR="000A47F8" w:rsidTr="000A47F8">
        <w:trPr>
          <w:trHeight w:val="472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Úterý</w:t>
            </w:r>
          </w:p>
          <w:p w:rsidR="000A47F8" w:rsidRDefault="000A47F8" w:rsidP="000A47F8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24.6.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jc w:val="center"/>
              <w:rPr>
                <w:b/>
                <w:i/>
                <w:i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Slavnost Narození sv. Jana Křtitele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Domov na rozcestí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16.30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 úmysl celebranta</w:t>
            </w:r>
          </w:p>
        </w:tc>
      </w:tr>
      <w:tr w:rsidR="000A47F8" w:rsidTr="000A47F8">
        <w:trPr>
          <w:trHeight w:val="386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!!!sv. Jiljí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18.00 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vážně nemocnou neteř, její matku a +++</w:t>
            </w:r>
          </w:p>
        </w:tc>
      </w:tr>
      <w:tr w:rsidR="000A47F8" w:rsidTr="000A47F8">
        <w:trPr>
          <w:trHeight w:val="315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Středa</w:t>
            </w:r>
          </w:p>
          <w:p w:rsidR="000A47F8" w:rsidRDefault="000A47F8" w:rsidP="000A47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25.6.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ind w:right="15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Domov na rozcestí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16.30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 úmysl celebranta</w:t>
            </w:r>
          </w:p>
        </w:tc>
      </w:tr>
      <w:tr w:rsidR="000A47F8" w:rsidTr="000A47F8">
        <w:trPr>
          <w:trHeight w:hRule="exact" w:val="363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18.00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ind w:right="15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+ Kolomana Kotlára a celou rodinu</w:t>
            </w:r>
          </w:p>
        </w:tc>
      </w:tr>
      <w:tr w:rsidR="000A47F8" w:rsidTr="000A47F8">
        <w:trPr>
          <w:trHeight w:val="375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Čtvrtek</w:t>
            </w:r>
          </w:p>
          <w:p w:rsidR="000A47F8" w:rsidRDefault="000A47F8" w:rsidP="000A47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26.6.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9.00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Za kněžstvo, rodiny a povolání  </w:t>
            </w:r>
          </w:p>
        </w:tc>
      </w:tr>
      <w:tr w:rsidR="000A47F8" w:rsidTr="000A47F8">
        <w:trPr>
          <w:trHeight w:val="375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Domov na rozcestí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16.30</w:t>
            </w:r>
          </w:p>
        </w:tc>
        <w:tc>
          <w:tcPr>
            <w:tcW w:w="5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 úmysl celebranta</w:t>
            </w:r>
          </w:p>
        </w:tc>
      </w:tr>
      <w:tr w:rsidR="000A47F8" w:rsidTr="000A47F8">
        <w:trPr>
          <w:trHeight w:val="336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Pátek</w:t>
            </w:r>
          </w:p>
          <w:p w:rsidR="000A47F8" w:rsidRDefault="000A47F8" w:rsidP="000A47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27.6.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Slavnost Nejsvětějšího Srdce Ježíšova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15.00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Adorace na smír za hříchy kněžstva</w:t>
            </w:r>
          </w:p>
        </w:tc>
      </w:tr>
      <w:tr w:rsidR="000A47F8" w:rsidTr="000A47F8">
        <w:trPr>
          <w:trHeight w:val="476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18.00</w:t>
            </w:r>
          </w:p>
        </w:tc>
        <w:tc>
          <w:tcPr>
            <w:tcW w:w="5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svatost kněžstva</w:t>
            </w:r>
          </w:p>
        </w:tc>
      </w:tr>
      <w:tr w:rsidR="000A47F8" w:rsidTr="000A47F8">
        <w:trPr>
          <w:trHeight w:val="268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Sobota 28.6.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Památka Neposkvrněného srdce Panny Marie</w:t>
            </w:r>
          </w:p>
          <w:p w:rsidR="000A47F8" w:rsidRDefault="000A47F8" w:rsidP="000A47F8">
            <w:pPr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15.00 sv. Jiljí pozvání na mši a na agapé-pohoštění do farního areálu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11.30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Svátost manželství si udělí Michal Faršolas a Vlasta Benešová</w:t>
            </w:r>
          </w:p>
        </w:tc>
      </w:tr>
      <w:tr w:rsidR="000A47F8" w:rsidTr="000A47F8">
        <w:trPr>
          <w:trHeight w:val="460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!!!sv. Jiljí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15.00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DÍKŮVZDÁNÍ  -  TE   DEUM</w:t>
            </w:r>
          </w:p>
          <w:p w:rsidR="000A47F8" w:rsidRDefault="000A47F8" w:rsidP="000A47F8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účasti emeritního opata P. Vladimíra Jana Křtitele Franzeho; pozvání na agapé do farního areálu</w:t>
            </w:r>
          </w:p>
        </w:tc>
      </w:tr>
      <w:tr w:rsidR="000A47F8" w:rsidTr="000A47F8">
        <w:trPr>
          <w:trHeight w:val="534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Neděle</w:t>
            </w:r>
          </w:p>
          <w:p w:rsidR="000A47F8" w:rsidRDefault="000A47F8" w:rsidP="000A47F8">
            <w:pPr>
              <w:jc w:val="center"/>
              <w:rPr>
                <w:b/>
                <w:sz w:val="20"/>
                <w:szCs w:val="20"/>
              </w:rPr>
            </w:pPr>
          </w:p>
          <w:p w:rsidR="000A47F8" w:rsidRDefault="000A47F8" w:rsidP="000A47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29.6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Slavnost sv. Petrta a Pavla</w:t>
            </w:r>
          </w:p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Pouť v kostele ve Skleném </w:t>
            </w:r>
          </w:p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  v 11.00 mše za farníky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Červený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7.30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+ sourozence Jiřího a Milenu Oujezdských, za živé dva syny a dva vnuky</w:t>
            </w:r>
          </w:p>
        </w:tc>
      </w:tr>
      <w:tr w:rsidR="000A47F8" w:rsidTr="000A47F8">
        <w:trPr>
          <w:trHeight w:val="490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9.30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+ Jaroslava Skácela, jeho rodiče a rodiče Šustrovy</w:t>
            </w:r>
          </w:p>
        </w:tc>
      </w:tr>
      <w:tr w:rsidR="000A47F8" w:rsidTr="000A47F8">
        <w:trPr>
          <w:trHeight w:val="441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Domov na rozcestí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16.30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Na poděkování za 40 let společného života</w:t>
            </w:r>
          </w:p>
        </w:tc>
      </w:tr>
      <w:tr w:rsidR="000A47F8" w:rsidTr="000A47F8">
        <w:trPr>
          <w:trHeight w:val="674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18.00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7F8" w:rsidRDefault="000A47F8" w:rsidP="000A47F8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Pobožnost k Srdci Ježíšovu zveme družičky a ministranty k oltáři                          Večeřadlo v 17.25</w:t>
            </w:r>
          </w:p>
        </w:tc>
      </w:tr>
    </w:tbl>
    <w:p w:rsidR="003702A4" w:rsidRPr="000A47F8" w:rsidRDefault="000A47F8" w:rsidP="000A47F8">
      <w:pPr>
        <w:pStyle w:val="Subtitle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3pt;margin-top:560.75pt;width:527.95pt;height:214.85pt;z-index:251657728;mso-wrap-distance-left:0;mso-wrap-distance-right:0;mso-position-horizontal-relative:text;mso-position-vertical-relative:text" strokeweight=".05pt">
            <v:fill color2="black"/>
            <v:textbox style="mso-next-textbox:#_x0000_s1026" inset="0,0,0,0">
              <w:txbxContent>
                <w:p w:rsidR="00000000" w:rsidRDefault="003702A4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</w:t>
                  </w:r>
                  <w:r>
                    <w:rPr>
                      <w:b/>
                      <w:sz w:val="20"/>
                      <w:szCs w:val="20"/>
                    </w:rPr>
                    <w:t xml:space="preserve">kontakt na duchovního správce: mobil 604 326 621 fara  Školní 14, Svitavy, možnost setkání s knězem před a po bohoslužbách a na faře zpravidla pondělí 10.00-10.30, 13.00- 15.00 a středa od 7.30 -10.30, od 13.00-15.00 </w:t>
                  </w:r>
                  <w:r>
                    <w:rPr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b/>
                      <w:sz w:val="14"/>
                      <w:szCs w:val="14"/>
                    </w:rPr>
                    <w:t>/pokud není pohřeb/.</w:t>
                  </w:r>
                </w:p>
                <w:p w:rsidR="00000000" w:rsidRDefault="003702A4">
                  <w:pPr>
                    <w:rPr>
                      <w:sz w:val="12"/>
                      <w:szCs w:val="12"/>
                    </w:rPr>
                  </w:pPr>
                </w:p>
                <w:p w:rsidR="00000000" w:rsidRDefault="003702A4">
                  <w:pPr>
                    <w:rPr>
                      <w:sz w:val="12"/>
                      <w:szCs w:val="12"/>
                    </w:rPr>
                  </w:pPr>
                </w:p>
                <w:p w:rsidR="00000000" w:rsidRDefault="003702A4">
                  <w:pPr>
                    <w:numPr>
                      <w:ilvl w:val="0"/>
                      <w:numId w:val="4"/>
                    </w:numPr>
                  </w:pPr>
                  <w:r>
                    <w:t xml:space="preserve">Děkuji za  účast na jáhenském svěcení </w:t>
                  </w:r>
                </w:p>
                <w:p w:rsidR="00000000" w:rsidRDefault="003702A4"/>
                <w:p w:rsidR="00000000" w:rsidRDefault="003702A4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>Sobota je oslava díkůvzdání za dar kněžství, jáhenství, života, jmenin, za  opravu kostela ve Sklené, začátek prázdnin; po bohoslužbě v 15.00 jste srdečně zváni na agapé- pohoštění do farní sto</w:t>
                  </w: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>doly na valašskou klobásu, limo, pivo a kávu.</w:t>
                  </w:r>
                </w:p>
                <w:p w:rsidR="00000000" w:rsidRDefault="003702A4">
                  <w:pPr>
                    <w:ind w:left="567" w:hanging="567"/>
                    <w:rPr>
                      <w:b/>
                      <w:bCs/>
                      <w:szCs w:val="28"/>
                    </w:rPr>
                  </w:pPr>
                </w:p>
                <w:p w:rsidR="00000000" w:rsidRDefault="003702A4">
                  <w:pPr>
                    <w:numPr>
                      <w:ilvl w:val="0"/>
                      <w:numId w:val="2"/>
                    </w:numPr>
                  </w:pPr>
                  <w:r>
                    <w:t>Farář děkuje všem, kteří jste zapůjčili peníze na předfinancování opravy kostela ve Skleném; V  v tomto  týdnu vracím jednotlivé  vypůjčené peníze na účet nebo v hotovosti; neváhejte dát vědět, pokud vám půjčk</w:t>
                  </w:r>
                  <w:r>
                    <w:t>a nebyla vrácena. Mockrát Pán Bůh zaplať!</w:t>
                  </w:r>
                </w:p>
                <w:p w:rsidR="00000000" w:rsidRDefault="003702A4">
                  <w:pPr>
                    <w:numPr>
                      <w:ilvl w:val="0"/>
                      <w:numId w:val="2"/>
                    </w:numPr>
                  </w:pPr>
                  <w:r>
                    <w:t xml:space="preserve"> Kostel ve Skleném je opraven díky SZIF  EU ( podíl dotací je za 3,4 miliony Kč); v současnosti dluží kostel ve Skleném pouze asi 500.000,-Kč (spolupodíl farnosti a neuznatelné náklady), což je asi tak na 30 let př</w:t>
                  </w:r>
                  <w:r>
                    <w:t>i stávajících sbírkách kostela ve Skleném.</w:t>
                  </w:r>
                </w:p>
              </w:txbxContent>
            </v:textbox>
            <w10:wrap type="square"/>
          </v:shape>
        </w:pict>
      </w:r>
      <w:r>
        <w:rPr>
          <w:sz w:val="40"/>
          <w:szCs w:val="40"/>
        </w:rPr>
        <w:t xml:space="preserve">       </w:t>
      </w:r>
    </w:p>
    <w:sectPr w:rsidR="003702A4" w:rsidRPr="000A47F8">
      <w:pgSz w:w="11906" w:h="16838"/>
      <w:pgMar w:top="180" w:right="497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1654"/>
        </w:tabs>
        <w:ind w:left="1654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2014"/>
        </w:tabs>
        <w:ind w:left="201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74"/>
        </w:tabs>
        <w:ind w:left="2374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734"/>
        </w:tabs>
        <w:ind w:left="273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3094"/>
        </w:tabs>
        <w:ind w:left="309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54"/>
        </w:tabs>
        <w:ind w:left="3454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814"/>
        </w:tabs>
        <w:ind w:left="381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4174"/>
        </w:tabs>
        <w:ind w:left="417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34"/>
        </w:tabs>
        <w:ind w:left="4534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87DAE"/>
    <w:rsid w:val="000A47F8"/>
    <w:rsid w:val="003702A4"/>
    <w:rsid w:val="00B8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Univers" w:hAnsi="Univers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Univers" w:hAnsi="Univers"/>
      <w:b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rFonts w:ascii="Univers Condensed" w:hAnsi="Univers Condensed"/>
      <w:sz w:val="28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link">
    <w:name w:val="Hyperlink"/>
    <w:basedOn w:val="Standardnpsmoodstavce1"/>
    <w:rPr>
      <w:color w:val="0000FF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styleId="Emphasis">
    <w:name w:val="Emphasis"/>
    <w:qFormat/>
    <w:rPr>
      <w:i/>
      <w:i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ccentCE" w:hAnsi="AccentCE"/>
      <w:b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6"/>
      <w:szCs w:val="20"/>
    </w:rPr>
  </w:style>
  <w:style w:type="paragraph" w:customStyle="1" w:styleId="Zkladntext21">
    <w:name w:val="Základní text 21"/>
    <w:basedOn w:val="Normal"/>
    <w:pPr>
      <w:jc w:val="center"/>
    </w:pPr>
    <w:rPr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itulek1">
    <w:name w:val="Titulek1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Rozvrendokumentu1">
    <w:name w:val="Rozvržení dokumentu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1941</Characters>
  <Application>Microsoft Office Word</Application>
  <DocSecurity>0</DocSecurity>
  <Lines>16</Lines>
  <Paragraphs>4</Paragraphs>
  <ScaleCrop>false</ScaleCrop>
  <Company>Honeywell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3</cp:revision>
  <cp:lastPrinted>2014-06-14T14:48:00Z</cp:lastPrinted>
  <dcterms:created xsi:type="dcterms:W3CDTF">2014-06-22T10:52:00Z</dcterms:created>
  <dcterms:modified xsi:type="dcterms:W3CDTF">2014-06-22T10:55:00Z</dcterms:modified>
</cp:coreProperties>
</file>